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E4" w:rsidRDefault="000007E4" w:rsidP="000007E4">
      <w:pPr>
        <w:jc w:val="center"/>
      </w:pPr>
      <w:r>
        <w:t>Санкт-Петербургский Государственный Университет Телекоммуникаций им. М.А. Бонч-Бруевича</w:t>
      </w:r>
    </w:p>
    <w:p w:rsidR="000007E4" w:rsidRDefault="000007E4" w:rsidP="000007E4">
      <w:pPr>
        <w:jc w:val="center"/>
      </w:pPr>
      <w:r>
        <w:t>Кафедра ЗСС</w:t>
      </w:r>
    </w:p>
    <w:p w:rsidR="000007E4" w:rsidRDefault="000007E4" w:rsidP="000007E4">
      <w:pPr>
        <w:jc w:val="center"/>
      </w:pPr>
    </w:p>
    <w:p w:rsidR="000007E4" w:rsidRDefault="000007E4" w:rsidP="000007E4">
      <w:pPr>
        <w:jc w:val="center"/>
      </w:pPr>
    </w:p>
    <w:p w:rsidR="000007E4" w:rsidRDefault="000007E4" w:rsidP="000007E4">
      <w:pPr>
        <w:jc w:val="center"/>
      </w:pPr>
    </w:p>
    <w:p w:rsidR="000007E4" w:rsidRDefault="000007E4" w:rsidP="000007E4">
      <w:pPr>
        <w:jc w:val="center"/>
      </w:pPr>
    </w:p>
    <w:p w:rsidR="000007E4" w:rsidRDefault="000007E4" w:rsidP="000007E4">
      <w:pPr>
        <w:jc w:val="center"/>
      </w:pPr>
    </w:p>
    <w:p w:rsidR="00000000" w:rsidRPr="000007E4" w:rsidRDefault="000007E4" w:rsidP="000007E4">
      <w:pPr>
        <w:jc w:val="center"/>
        <w:rPr>
          <w:b/>
          <w:sz w:val="48"/>
          <w:szCs w:val="48"/>
        </w:rPr>
      </w:pPr>
      <w:r w:rsidRPr="000007E4">
        <w:rPr>
          <w:b/>
          <w:sz w:val="48"/>
          <w:szCs w:val="48"/>
        </w:rPr>
        <w:t>Отчет по лабораторной работе.</w:t>
      </w:r>
    </w:p>
    <w:p w:rsidR="000007E4" w:rsidRDefault="000007E4" w:rsidP="000007E4">
      <w:pPr>
        <w:spacing w:line="360" w:lineRule="auto"/>
        <w:jc w:val="center"/>
        <w:rPr>
          <w:b/>
          <w:sz w:val="48"/>
          <w:szCs w:val="48"/>
        </w:rPr>
      </w:pPr>
      <w:r w:rsidRPr="000007E4">
        <w:rPr>
          <w:b/>
          <w:sz w:val="48"/>
          <w:szCs w:val="48"/>
        </w:rPr>
        <w:t>Тема: «Основы защиты законодательства  в области ИБ»</w:t>
      </w:r>
    </w:p>
    <w:p w:rsidR="000007E4" w:rsidRPr="000007E4" w:rsidRDefault="000007E4" w:rsidP="000007E4">
      <w:pPr>
        <w:spacing w:line="360" w:lineRule="auto"/>
        <w:jc w:val="center"/>
        <w:rPr>
          <w:b/>
          <w:sz w:val="48"/>
          <w:szCs w:val="48"/>
        </w:rPr>
      </w:pPr>
      <w:r>
        <w:rPr>
          <w:rFonts w:ascii="Tahoma" w:hAnsi="Tahoma" w:cs="Tahoma"/>
          <w:sz w:val="48"/>
          <w:szCs w:val="48"/>
        </w:rPr>
        <w:t>«</w:t>
      </w:r>
      <w:r w:rsidRPr="002E4C6E">
        <w:rPr>
          <w:rFonts w:ascii="Tahoma" w:hAnsi="Tahoma" w:cs="Tahoma"/>
          <w:sz w:val="48"/>
          <w:szCs w:val="48"/>
        </w:rPr>
        <w:t>Доктрина информационной безопасности Российской Федерации</w:t>
      </w:r>
      <w:r>
        <w:rPr>
          <w:rFonts w:ascii="Tahoma" w:hAnsi="Tahoma" w:cs="Tahoma"/>
          <w:sz w:val="48"/>
          <w:szCs w:val="48"/>
        </w:rPr>
        <w:t>»</w:t>
      </w:r>
      <w:r w:rsidRPr="002E4C6E">
        <w:rPr>
          <w:rFonts w:ascii="Tahoma" w:hAnsi="Tahoma" w:cs="Tahoma"/>
          <w:sz w:val="48"/>
          <w:szCs w:val="48"/>
        </w:rPr>
        <w:br/>
        <w:t>(утв. Президентом РФ 09.09.2000 N Пр-1895)</w:t>
      </w:r>
    </w:p>
    <w:p w:rsidR="000007E4" w:rsidRDefault="000007E4" w:rsidP="000007E4">
      <w:pPr>
        <w:jc w:val="center"/>
      </w:pPr>
    </w:p>
    <w:p w:rsidR="000007E4" w:rsidRDefault="000007E4" w:rsidP="000007E4">
      <w:pPr>
        <w:jc w:val="center"/>
      </w:pPr>
    </w:p>
    <w:p w:rsidR="000007E4" w:rsidRDefault="000007E4" w:rsidP="000007E4">
      <w:pPr>
        <w:jc w:val="center"/>
      </w:pPr>
    </w:p>
    <w:p w:rsidR="00B51C70" w:rsidRDefault="000007E4" w:rsidP="000007E4">
      <w:pPr>
        <w:jc w:val="right"/>
      </w:pPr>
      <w:r>
        <w:t>Выполнила</w:t>
      </w:r>
      <w:proofErr w:type="gramStart"/>
      <w:r>
        <w:rPr>
          <w:lang w:val="en-US"/>
        </w:rPr>
        <w:t xml:space="preserve"> </w:t>
      </w:r>
      <w:r w:rsidR="00B51C70">
        <w:rPr>
          <w:lang w:val="en-US"/>
        </w:rPr>
        <w:t>:</w:t>
      </w:r>
      <w:proofErr w:type="gramEnd"/>
    </w:p>
    <w:p w:rsidR="000007E4" w:rsidRDefault="000007E4" w:rsidP="000007E4">
      <w:pPr>
        <w:jc w:val="right"/>
      </w:pPr>
      <w:r>
        <w:rPr>
          <w:lang w:val="en-US"/>
        </w:rPr>
        <w:t xml:space="preserve"> </w:t>
      </w:r>
      <w:r>
        <w:t>студентка группы МС-11</w:t>
      </w:r>
    </w:p>
    <w:p w:rsidR="000007E4" w:rsidRDefault="000007E4" w:rsidP="000007E4">
      <w:pPr>
        <w:jc w:val="right"/>
        <w:rPr>
          <w:lang w:val="en-US"/>
        </w:rPr>
      </w:pPr>
      <w:r>
        <w:t>Никитина Александра</w:t>
      </w:r>
    </w:p>
    <w:p w:rsidR="00B51C70" w:rsidRDefault="00B51C70" w:rsidP="000007E4">
      <w:pPr>
        <w:jc w:val="right"/>
      </w:pPr>
      <w:r>
        <w:t>Проверила</w:t>
      </w:r>
      <w:r>
        <w:rPr>
          <w:lang w:val="en-US"/>
        </w:rPr>
        <w:t xml:space="preserve">: </w:t>
      </w:r>
    </w:p>
    <w:p w:rsidR="00B51C70" w:rsidRDefault="00B51C70" w:rsidP="000007E4">
      <w:pPr>
        <w:jc w:val="right"/>
      </w:pPr>
      <w:r>
        <w:t>Чертог Е.</w:t>
      </w:r>
      <w:proofErr w:type="gramStart"/>
      <w:r>
        <w:t>В</w:t>
      </w:r>
      <w:proofErr w:type="gramEnd"/>
    </w:p>
    <w:p w:rsidR="00B51C70" w:rsidRDefault="00B51C70" w:rsidP="00B51C70">
      <w:pPr>
        <w:jc w:val="center"/>
      </w:pPr>
      <w:r>
        <w:t>Санкт-Петербург 2014г</w:t>
      </w:r>
    </w:p>
    <w:p w:rsidR="00B51C70" w:rsidRDefault="00B51C70" w:rsidP="00B51C70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lastRenderedPageBreak/>
        <w:t>ДОКТРИНА</w:t>
      </w:r>
    </w:p>
    <w:p w:rsidR="00B51C70" w:rsidRDefault="00B51C70" w:rsidP="00B51C70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ИНФОРМАЦИОННОЙ БЕЗОПАСНОСТИ РОССИЙСКОЙ ФЕДЕРАЦИИ</w:t>
      </w:r>
    </w:p>
    <w:p w:rsidR="00B51C70" w:rsidRDefault="00B51C70" w:rsidP="00B51C70">
      <w:pPr>
        <w:pStyle w:val="ConsPlusNormal"/>
      </w:pPr>
    </w:p>
    <w:p w:rsidR="00B51C70" w:rsidRDefault="00B51C70" w:rsidP="00B51C70">
      <w:pPr>
        <w:pStyle w:val="ConsPlusNormal"/>
        <w:ind w:firstLine="540"/>
        <w:jc w:val="both"/>
      </w:pPr>
      <w:r>
        <w:t>Доктрина информационной безопасности Российской Федерации представляет собой совокупность официальных взглядов на цели, задачи, принципы и основные направления обеспечения информационной безопасности Российской Федерации.</w:t>
      </w:r>
    </w:p>
    <w:p w:rsidR="00B51C70" w:rsidRDefault="00B51C70" w:rsidP="00B51C70">
      <w:pPr>
        <w:pStyle w:val="ConsPlusNormal"/>
        <w:ind w:firstLine="540"/>
        <w:jc w:val="both"/>
      </w:pPr>
      <w:r>
        <w:t xml:space="preserve">Настоящая Доктрина служит основой </w:t>
      </w:r>
      <w:proofErr w:type="gramStart"/>
      <w:r>
        <w:t>для</w:t>
      </w:r>
      <w:proofErr w:type="gramEnd"/>
      <w:r>
        <w:t>:</w:t>
      </w:r>
    </w:p>
    <w:p w:rsidR="00B51C70" w:rsidRDefault="00B51C70" w:rsidP="00B51C70">
      <w:pPr>
        <w:pStyle w:val="ConsPlusNormal"/>
        <w:ind w:firstLine="540"/>
        <w:jc w:val="both"/>
      </w:pPr>
      <w:r>
        <w:t>формирования государственной политики в области обеспечения информационной безопасности Российской Федерации;</w:t>
      </w:r>
    </w:p>
    <w:p w:rsidR="00B51C70" w:rsidRDefault="00B51C70" w:rsidP="00B51C70">
      <w:pPr>
        <w:pStyle w:val="ConsPlusNormal"/>
        <w:ind w:firstLine="540"/>
        <w:jc w:val="both"/>
      </w:pPr>
      <w:r>
        <w:t>подготовки предложений по совершенствованию правового, методического, научно - технического и организационного обеспечения информационной безопасности Российской Федерации;</w:t>
      </w:r>
    </w:p>
    <w:p w:rsidR="00B51C70" w:rsidRDefault="00B51C70" w:rsidP="00B51C70">
      <w:pPr>
        <w:pStyle w:val="ConsPlusNormal"/>
        <w:ind w:firstLine="540"/>
        <w:jc w:val="both"/>
      </w:pPr>
      <w:r>
        <w:t>разработки целевых программ обеспечения информационной безопасности Российской Федерации.</w:t>
      </w:r>
    </w:p>
    <w:p w:rsidR="00B51C70" w:rsidRDefault="00B51C70" w:rsidP="00B51C70">
      <w:pPr>
        <w:pStyle w:val="ConsPlusNormal"/>
        <w:ind w:firstLine="540"/>
        <w:jc w:val="both"/>
      </w:pPr>
      <w:r>
        <w:t>Настоящая Доктрина развивает Концепцию национальной безопасности Российской Федерации применительно к информационной сфере.</w:t>
      </w:r>
    </w:p>
    <w:p w:rsidR="00B51C70" w:rsidRDefault="00B51C70" w:rsidP="00B51C70">
      <w:pPr>
        <w:pStyle w:val="ConsPlusNormal"/>
        <w:jc w:val="center"/>
        <w:outlineLvl w:val="1"/>
      </w:pPr>
    </w:p>
    <w:p w:rsidR="00B51C70" w:rsidRDefault="00B51C70" w:rsidP="00B51C70">
      <w:pPr>
        <w:pStyle w:val="ConsPlusNormal"/>
        <w:jc w:val="center"/>
        <w:outlineLvl w:val="1"/>
      </w:pPr>
      <w:r>
        <w:t>I. Информационная безопасность Российской Федерации</w:t>
      </w:r>
    </w:p>
    <w:p w:rsidR="00B51C70" w:rsidRDefault="00B51C70" w:rsidP="00B51C70">
      <w:pPr>
        <w:pStyle w:val="ConsPlusNormal"/>
      </w:pPr>
    </w:p>
    <w:p w:rsidR="00B51C70" w:rsidRDefault="00B51C70" w:rsidP="00B51C70">
      <w:pPr>
        <w:pStyle w:val="ConsPlusNormal"/>
        <w:ind w:firstLine="540"/>
        <w:jc w:val="both"/>
      </w:pPr>
      <w:r>
        <w:t>1. Национальные интересы Российской Федерации в информационной сфере и их обеспечение</w:t>
      </w:r>
    </w:p>
    <w:p w:rsidR="00B51C70" w:rsidRDefault="00B51C70" w:rsidP="00B51C70">
      <w:pPr>
        <w:pStyle w:val="ConsPlusNormal"/>
        <w:ind w:firstLine="540"/>
        <w:jc w:val="both"/>
      </w:pPr>
      <w:r>
        <w:t xml:space="preserve">Современный этап развития общества характеризуется возрастающей ролью информационной сферы, представляющей собой совокупность информации, информационной инфраструктуры, субъектов, осуществляющих сбор, формирование, распространение и использование информации, а также системы регулирования возникающих при этом общественных отношений. Информационная сфера, являясь </w:t>
      </w:r>
      <w:proofErr w:type="spellStart"/>
      <w:r>
        <w:t>системообразующим</w:t>
      </w:r>
      <w:proofErr w:type="spellEnd"/>
      <w:r>
        <w:t xml:space="preserve"> фактором жизни общества, активно влияет на состояние политической, экономической, оборонной и других составляющих безопасности Российской Федерации. Национальная безопасность Российской Федерации существенным образом зависит от обеспечения информационной безопасности, и в ходе технического прогресса эта зависимость будет возрастать.</w:t>
      </w:r>
    </w:p>
    <w:p w:rsidR="00B51C70" w:rsidRDefault="00B51C70" w:rsidP="00B51C70">
      <w:pPr>
        <w:pStyle w:val="ConsPlusNormal"/>
        <w:ind w:firstLine="540"/>
        <w:jc w:val="both"/>
      </w:pPr>
      <w:r>
        <w:t>Под информационной безопасностью Российской Федерации понимается состояние защищенности ее национальных интересов в информационной сфере, определяющихся совокупностью сбалансированных интересов личности, общества и государства.</w:t>
      </w:r>
    </w:p>
    <w:p w:rsidR="00B51C70" w:rsidRDefault="00B51C70" w:rsidP="00B51C70">
      <w:pPr>
        <w:pStyle w:val="ConsPlusNormal"/>
        <w:ind w:firstLine="540"/>
        <w:jc w:val="both"/>
      </w:pPr>
      <w:r>
        <w:t>Интересы личности в информационной сфере заключаются в реализации конституционных прав человека и гражданина на доступ к информации, на использование информации в интересах осуществления не запрещенной законом деятельности, физического, духовного и интеллектуального развития, а также в защите информации, обеспечивающей личную безопасность.</w:t>
      </w:r>
    </w:p>
    <w:p w:rsidR="00B51C70" w:rsidRDefault="00B51C70" w:rsidP="00B51C70">
      <w:pPr>
        <w:pStyle w:val="ConsPlusNormal"/>
        <w:ind w:firstLine="540"/>
        <w:jc w:val="both"/>
      </w:pPr>
      <w:r>
        <w:t>Интересы общества в информационной сфере заключаются в обеспечении интересов личности в этой сфере, упрочении демократии, создании правового социального государства, достижении и поддержании общественного согласия, в духовном обновлении России.</w:t>
      </w:r>
    </w:p>
    <w:p w:rsidR="00B51C70" w:rsidRDefault="00B51C70" w:rsidP="00B51C70">
      <w:pPr>
        <w:pStyle w:val="ConsPlusNormal"/>
        <w:ind w:firstLine="540"/>
        <w:jc w:val="both"/>
      </w:pPr>
      <w:proofErr w:type="gramStart"/>
      <w:r>
        <w:t>Интересы государства в информационной сфере заключаются в создании условий для гармоничного развития российской информационной инфраструктуры, для реализации конституционных прав и свобод человека и гражданина в области получения информации и пользования ею в целях обеспечения незыблемости конституционного строя, суверенитета и территориальной целостности России, политической, экономической и социальной стабильности, в безусловном обеспечении законности и правопорядка, развитии равноправного и взаимовыгодного международного сотрудничества.</w:t>
      </w:r>
      <w:proofErr w:type="gramEnd"/>
    </w:p>
    <w:p w:rsidR="00B51C70" w:rsidRDefault="00B51C70" w:rsidP="00B51C70">
      <w:pPr>
        <w:pStyle w:val="ConsPlusNormal"/>
        <w:ind w:firstLine="540"/>
        <w:jc w:val="both"/>
      </w:pPr>
      <w:r>
        <w:t>На основе национальных интересов Российской Федерации в информационной сфере формируются стратегические и текущие задачи внутренней и внешней политики государства по обеспечению информационной безопасности.</w:t>
      </w:r>
    </w:p>
    <w:p w:rsidR="00AD4582" w:rsidRDefault="00AD4582" w:rsidP="00B51C70">
      <w:pPr>
        <w:pStyle w:val="ConsPlusNormal"/>
        <w:ind w:firstLine="540"/>
        <w:jc w:val="both"/>
      </w:pPr>
    </w:p>
    <w:p w:rsidR="00B51C70" w:rsidRDefault="00B51C70" w:rsidP="00B51C70">
      <w:pPr>
        <w:pStyle w:val="ConsPlusNormal"/>
        <w:ind w:firstLine="540"/>
        <w:jc w:val="both"/>
      </w:pPr>
      <w:r>
        <w:t>Выделяются четыре основные составляющие национальных интересов Российской Федерации в информационной сфере.</w:t>
      </w:r>
    </w:p>
    <w:p w:rsidR="00AD4582" w:rsidRDefault="00AD4582" w:rsidP="00AD4582">
      <w:pPr>
        <w:pStyle w:val="ConsPlusNormal"/>
        <w:ind w:firstLine="540"/>
        <w:jc w:val="both"/>
      </w:pPr>
    </w:p>
    <w:p w:rsidR="00AD4582" w:rsidRDefault="00B51C70" w:rsidP="00AD4582">
      <w:pPr>
        <w:pStyle w:val="ConsPlusNormal"/>
        <w:ind w:firstLine="540"/>
        <w:jc w:val="both"/>
      </w:pPr>
      <w:r>
        <w:t>Первая составляющая национальных интересов Российской Федерации в информационной сфере включает в себя соблюдение конституционных прав и свобод человека и гражданина в области получения информации и пользования ею, обеспечение духовного обновления России, сохранение и укрепление</w:t>
      </w:r>
      <w:r w:rsidR="00AD4582">
        <w:t xml:space="preserve"> нравственных ценностей общества, традиций патриотизма и гуманизма, культурного и научного потенциала страны.</w:t>
      </w:r>
    </w:p>
    <w:p w:rsidR="00AD4582" w:rsidRDefault="00AD4582" w:rsidP="00AD4582">
      <w:pPr>
        <w:pStyle w:val="ConsPlusNormal"/>
        <w:ind w:firstLine="540"/>
        <w:jc w:val="both"/>
      </w:pPr>
      <w:proofErr w:type="gramStart"/>
      <w:r>
        <w:t xml:space="preserve">Вторая составляющая национальных интересов Российской Федерации в информационной сфере включает в себя информационное обеспечение государственной политики Российской Федерации, связанное с доведением до российской и международной общественности </w:t>
      </w:r>
      <w:r>
        <w:lastRenderedPageBreak/>
        <w:t>достоверной информации о государственной политике Российской Федерации, ее официальной позиции по социально значимым событиям российской и международной жизни, с обеспечением доступа граждан к открытым государственным информационным ресурсам.</w:t>
      </w:r>
      <w:proofErr w:type="gramEnd"/>
    </w:p>
    <w:p w:rsidR="00AD4582" w:rsidRDefault="00AD4582" w:rsidP="00AD4582">
      <w:pPr>
        <w:pStyle w:val="ConsPlusNormal"/>
        <w:ind w:firstLine="540"/>
        <w:jc w:val="both"/>
      </w:pPr>
      <w:proofErr w:type="gramStart"/>
      <w:r>
        <w:t>Третья составляющая национальных интересов Российской Федерации в информационной сфере включает в себя развитие современных информационных технологий, отечественной индустрии информации, в том числе индустрии средств информатизации, телекоммуникации и связи, обеспечение потребностей внутреннего рынка ее продукцией и выход этой продукции на мировой рынок, а также обеспечение накопления, сохранности и эффективного использования отечественных информационных ресурсов.</w:t>
      </w:r>
      <w:proofErr w:type="gramEnd"/>
      <w:r>
        <w:t xml:space="preserve"> В современных условиях только на этой основе можно решать проблемы создания наукоемких технологий, технологического перевооружения промышленности, приумножения достижений отечественной науки и техники. Россия должна занять достойное место среди мировых лидеров микроэлектронной и компьютерной промышленности.</w:t>
      </w:r>
    </w:p>
    <w:p w:rsidR="00AD4582" w:rsidRDefault="00AD4582" w:rsidP="00AD4582">
      <w:pPr>
        <w:pStyle w:val="ConsPlusNormal"/>
        <w:ind w:firstLine="540"/>
        <w:jc w:val="both"/>
      </w:pPr>
      <w:r>
        <w:t>Четвертая составляющая национальных интересов Российской Федерации в информационной сфере включает в себя защиту информационных ресурсов от несанкционированного доступа, обеспечение безопасности информационных и телекоммуникационных систем, как уже развернутых, так и создаваемых на территории России.</w:t>
      </w:r>
    </w:p>
    <w:p w:rsidR="00AD4582" w:rsidRDefault="00AD4582" w:rsidP="00AD4582">
      <w:pPr>
        <w:pStyle w:val="ConsPlusNormal"/>
        <w:jc w:val="center"/>
        <w:outlineLvl w:val="1"/>
      </w:pPr>
    </w:p>
    <w:p w:rsidR="00AD4582" w:rsidRDefault="00AD4582" w:rsidP="00AD4582">
      <w:pPr>
        <w:pStyle w:val="ConsPlusNormal"/>
        <w:ind w:firstLine="708"/>
      </w:pPr>
      <w:r>
        <w:t xml:space="preserve">Общие методы обеспечения информационной безопасности Российской Федерации разделяются </w:t>
      </w:r>
      <w:proofErr w:type="gramStart"/>
      <w:r>
        <w:t>на</w:t>
      </w:r>
      <w:proofErr w:type="gramEnd"/>
      <w:r>
        <w:t xml:space="preserve"> правовые, организационно - технические и экономические.</w:t>
      </w:r>
    </w:p>
    <w:p w:rsidR="00AD4582" w:rsidRDefault="00AD4582" w:rsidP="00AD4582">
      <w:pPr>
        <w:pStyle w:val="ConsPlusNormal"/>
        <w:ind w:firstLine="540"/>
        <w:jc w:val="both"/>
      </w:pPr>
    </w:p>
    <w:p w:rsidR="00AA0264" w:rsidRDefault="00AA0264" w:rsidP="00AA0264">
      <w:pPr>
        <w:pStyle w:val="ConsPlusNormal"/>
        <w:ind w:firstLine="540"/>
        <w:jc w:val="both"/>
      </w:pPr>
      <w:r>
        <w:t>Первоочередными мероприятиями по реализации государственной политики обеспечения информационной безопасности Российской Федерации являются:</w:t>
      </w:r>
    </w:p>
    <w:p w:rsidR="00AA0264" w:rsidRDefault="00AA0264" w:rsidP="00AA0264">
      <w:pPr>
        <w:pStyle w:val="ConsPlusNormal"/>
        <w:ind w:firstLine="540"/>
        <w:jc w:val="both"/>
      </w:pPr>
      <w:r>
        <w:t>разработка и внедрение механизмов реализации правовых норм, регулирующих отношения в информационной сфере, а также подготовка концепции правового обеспечения информационной безопасности Российской Федерации;</w:t>
      </w:r>
    </w:p>
    <w:p w:rsidR="00AA0264" w:rsidRDefault="00AA0264" w:rsidP="00AA0264">
      <w:pPr>
        <w:pStyle w:val="ConsPlusNormal"/>
        <w:ind w:firstLine="540"/>
        <w:jc w:val="both"/>
      </w:pPr>
      <w:r>
        <w:t>разработка и реализация механизмов повышения эффективности государственного руководства деятельностью государственных средств массовой информации, осуществления государственной информационной политики;</w:t>
      </w:r>
    </w:p>
    <w:p w:rsidR="00AA0264" w:rsidRDefault="00AA0264" w:rsidP="00AA0264">
      <w:pPr>
        <w:pStyle w:val="ConsPlusNormal"/>
        <w:ind w:firstLine="540"/>
        <w:jc w:val="both"/>
      </w:pPr>
      <w:proofErr w:type="gramStart"/>
      <w:r>
        <w:t>принятие и реализация федеральных программ, предусматривающих формирование общедоступных архивов информационных ресурсов федеральных органов государственной власти и органов государственной власти субъектов Российской Федерации, повышение правовой культуры и компьютерной грамотности граждан, развитие инфраструктуры единого информационного пространства России, комплексное противодействие угрозам информационной войны, создание безопасных информационных технологий для систем, используемых в процессе реализации жизненно важных функций общества и государства, пресечение компьютерной преступности, создание</w:t>
      </w:r>
      <w:proofErr w:type="gramEnd"/>
      <w:r>
        <w:t xml:space="preserve"> информационно - телекоммуникационной системы специального назначения в интересах федеральных органов государственной власти и органов государственной власти субъектов Российской Федерации, обеспечение технологической независимости страны в области создания и эксплуатации информационно - телекоммуникационных систем оборонного назначения;</w:t>
      </w:r>
    </w:p>
    <w:p w:rsidR="00AA0264" w:rsidRDefault="00AA0264" w:rsidP="00AA0264">
      <w:pPr>
        <w:pStyle w:val="ConsPlusNormal"/>
        <w:ind w:firstLine="540"/>
        <w:jc w:val="both"/>
      </w:pPr>
      <w:r>
        <w:t>развитие системы подготовки кадров, используемых в области обеспечения информационной безопасности Российской Федерации;</w:t>
      </w:r>
    </w:p>
    <w:p w:rsidR="00AA0264" w:rsidRDefault="00AA0264" w:rsidP="00AA0264">
      <w:pPr>
        <w:pStyle w:val="ConsPlusNormal"/>
        <w:ind w:firstLine="540"/>
        <w:jc w:val="both"/>
      </w:pPr>
      <w:r>
        <w:t xml:space="preserve">гармонизация отечественных стандартов в области информатизации и обеспечения информационной </w:t>
      </w:r>
      <w:proofErr w:type="gramStart"/>
      <w:r>
        <w:t>безопасности</w:t>
      </w:r>
      <w:proofErr w:type="gramEnd"/>
      <w:r>
        <w:t xml:space="preserve"> автоматизированных систем управления, информационных и телекоммуникационных систем общего и специального назначения.</w:t>
      </w:r>
    </w:p>
    <w:p w:rsidR="000007E4" w:rsidRDefault="000007E4" w:rsidP="000007E4">
      <w:pPr>
        <w:jc w:val="center"/>
      </w:pPr>
    </w:p>
    <w:p w:rsidR="00AA0264" w:rsidRDefault="00AA0264" w:rsidP="000007E4">
      <w:pPr>
        <w:jc w:val="center"/>
      </w:pPr>
    </w:p>
    <w:p w:rsidR="00AA0264" w:rsidRDefault="00AA0264" w:rsidP="000007E4">
      <w:pPr>
        <w:jc w:val="center"/>
      </w:pPr>
    </w:p>
    <w:p w:rsidR="00AA0264" w:rsidRDefault="00AA0264" w:rsidP="000007E4">
      <w:pPr>
        <w:jc w:val="center"/>
      </w:pPr>
    </w:p>
    <w:p w:rsidR="00AA0264" w:rsidRDefault="00AA0264" w:rsidP="000007E4">
      <w:pPr>
        <w:jc w:val="center"/>
      </w:pPr>
    </w:p>
    <w:p w:rsidR="00AA0264" w:rsidRDefault="00AA0264" w:rsidP="000007E4">
      <w:pPr>
        <w:jc w:val="center"/>
      </w:pPr>
    </w:p>
    <w:p w:rsidR="00AA0264" w:rsidRDefault="00AA0264" w:rsidP="000007E4">
      <w:pPr>
        <w:jc w:val="center"/>
      </w:pPr>
    </w:p>
    <w:p w:rsidR="00AA0264" w:rsidRDefault="00AA0264" w:rsidP="000007E4">
      <w:pPr>
        <w:jc w:val="center"/>
      </w:pPr>
    </w:p>
    <w:p w:rsidR="00AA0264" w:rsidRDefault="00AA0264" w:rsidP="00AA02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48"/>
          <w:szCs w:val="48"/>
        </w:rPr>
      </w:pPr>
      <w:r w:rsidRPr="00497E6D">
        <w:rPr>
          <w:rFonts w:ascii="Tahoma" w:hAnsi="Tahoma" w:cs="Tahoma"/>
          <w:sz w:val="48"/>
          <w:szCs w:val="48"/>
        </w:rPr>
        <w:lastRenderedPageBreak/>
        <w:t>Федеральный закон от 27.07.2006 N 149-ФЗ</w:t>
      </w:r>
      <w:r w:rsidRPr="00497E6D">
        <w:rPr>
          <w:rFonts w:ascii="Tahoma" w:hAnsi="Tahoma" w:cs="Tahoma"/>
          <w:sz w:val="48"/>
          <w:szCs w:val="48"/>
        </w:rPr>
        <w:br/>
        <w:t>(ред. от 28.12.2013)</w:t>
      </w:r>
      <w:r w:rsidRPr="00497E6D">
        <w:rPr>
          <w:rFonts w:ascii="Tahoma" w:hAnsi="Tahoma" w:cs="Tahoma"/>
          <w:sz w:val="48"/>
          <w:szCs w:val="48"/>
        </w:rPr>
        <w:br/>
        <w:t>"Об информации, информационных технологиях и о защите информации"</w:t>
      </w:r>
      <w:r w:rsidRPr="00497E6D">
        <w:rPr>
          <w:rFonts w:ascii="Tahoma" w:hAnsi="Tahoma" w:cs="Tahoma"/>
          <w:sz w:val="48"/>
          <w:szCs w:val="48"/>
        </w:rPr>
        <w:br/>
        <w:t xml:space="preserve">(с </w:t>
      </w:r>
      <w:proofErr w:type="spellStart"/>
      <w:r w:rsidRPr="00497E6D">
        <w:rPr>
          <w:rFonts w:ascii="Tahoma" w:hAnsi="Tahoma" w:cs="Tahoma"/>
          <w:sz w:val="48"/>
          <w:szCs w:val="48"/>
        </w:rPr>
        <w:t>изм</w:t>
      </w:r>
      <w:proofErr w:type="spellEnd"/>
      <w:r w:rsidRPr="00497E6D">
        <w:rPr>
          <w:rFonts w:ascii="Tahoma" w:hAnsi="Tahoma" w:cs="Tahoma"/>
          <w:sz w:val="48"/>
          <w:szCs w:val="48"/>
        </w:rPr>
        <w:t>. и доп., вступ. в силу с 01.02.2014)</w:t>
      </w:r>
    </w:p>
    <w:p w:rsidR="00AA0264" w:rsidRDefault="00AA0264" w:rsidP="00AA026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AA0264" w:rsidRDefault="00AA0264" w:rsidP="00AA026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AA0264" w:rsidRPr="00AA0264" w:rsidRDefault="00AA0264" w:rsidP="00AA026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AA0264" w:rsidRPr="00497E6D" w:rsidRDefault="00AA0264" w:rsidP="00AA02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48"/>
          <w:szCs w:val="48"/>
        </w:rPr>
      </w:pPr>
    </w:p>
    <w:p w:rsidR="00AA0264" w:rsidRDefault="00AA0264" w:rsidP="000007E4">
      <w:pPr>
        <w:jc w:val="center"/>
      </w:pPr>
    </w:p>
    <w:p w:rsidR="000007E4" w:rsidRDefault="000007E4" w:rsidP="000007E4">
      <w:pPr>
        <w:jc w:val="center"/>
      </w:pPr>
    </w:p>
    <w:p w:rsidR="000007E4" w:rsidRDefault="000007E4" w:rsidP="000007E4">
      <w:pPr>
        <w:jc w:val="center"/>
      </w:pPr>
    </w:p>
    <w:p w:rsidR="000007E4" w:rsidRPr="000007E4" w:rsidRDefault="000007E4" w:rsidP="000007E4">
      <w:pPr>
        <w:jc w:val="right"/>
      </w:pPr>
    </w:p>
    <w:sectPr w:rsidR="000007E4" w:rsidRPr="00000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007E4"/>
    <w:rsid w:val="000007E4"/>
    <w:rsid w:val="00AA0264"/>
    <w:rsid w:val="00AD4582"/>
    <w:rsid w:val="00B51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1C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2014-09-18T07:35:00Z</dcterms:created>
  <dcterms:modified xsi:type="dcterms:W3CDTF">2014-09-18T08:12:00Z</dcterms:modified>
</cp:coreProperties>
</file>